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8B" w:rsidRDefault="00093C8B">
      <w:pPr>
        <w:rPr>
          <w:rFonts w:ascii="Impact" w:eastAsia="Times New Roman" w:hAnsi="Impact" w:cs="Times New Roman"/>
          <w:color w:val="454545"/>
          <w:sz w:val="33"/>
          <w:szCs w:val="33"/>
          <w:lang w:eastAsia="ru-RU"/>
        </w:rPr>
      </w:pPr>
      <w:r>
        <w:rPr>
          <w:rFonts w:ascii="Impact" w:eastAsia="Times New Roman" w:hAnsi="Impact" w:cs="Times New Roman"/>
          <w:color w:val="454545"/>
          <w:sz w:val="33"/>
          <w:szCs w:val="33"/>
          <w:lang w:eastAsia="ru-RU"/>
        </w:rPr>
        <w:t xml:space="preserve">                         </w:t>
      </w:r>
    </w:p>
    <w:p w:rsidR="007B11A5" w:rsidRDefault="00093C8B">
      <w:pPr>
        <w:rPr>
          <w:rFonts w:ascii="Impact" w:eastAsia="Times New Roman" w:hAnsi="Impact" w:cs="Times New Roman"/>
          <w:color w:val="454545"/>
          <w:sz w:val="33"/>
          <w:szCs w:val="33"/>
          <w:lang w:eastAsia="ru-RU"/>
        </w:rPr>
      </w:pPr>
      <w:r>
        <w:rPr>
          <w:rFonts w:ascii="Impact" w:eastAsia="Times New Roman" w:hAnsi="Impact" w:cs="Times New Roman"/>
          <w:color w:val="454545"/>
          <w:sz w:val="33"/>
          <w:szCs w:val="33"/>
          <w:lang w:eastAsia="ru-RU"/>
        </w:rPr>
        <w:t xml:space="preserve">                                   </w:t>
      </w:r>
      <w:r w:rsidRPr="00093C8B">
        <w:rPr>
          <w:rFonts w:ascii="Impact" w:eastAsia="Times New Roman" w:hAnsi="Impact" w:cs="Times New Roman"/>
          <w:color w:val="454545"/>
          <w:sz w:val="33"/>
          <w:szCs w:val="33"/>
          <w:lang w:eastAsia="ru-RU"/>
        </w:rPr>
        <w:t>НИЦ "Научные Публикации"</w:t>
      </w:r>
    </w:p>
    <w:p w:rsidR="00093C8B" w:rsidRDefault="00093C8B">
      <w:pPr>
        <w:rPr>
          <w:rFonts w:ascii="Impact" w:eastAsia="Times New Roman" w:hAnsi="Impact" w:cs="Times New Roman"/>
          <w:color w:val="454545"/>
          <w:sz w:val="21"/>
          <w:szCs w:val="21"/>
          <w:lang w:eastAsia="ru-RU"/>
        </w:rPr>
      </w:pPr>
      <w:r w:rsidRPr="00093C8B">
        <w:rPr>
          <w:rFonts w:ascii="Impact" w:eastAsia="Times New Roman" w:hAnsi="Impact" w:cs="Times New Roman"/>
          <w:color w:val="454545"/>
          <w:sz w:val="21"/>
          <w:szCs w:val="21"/>
          <w:lang w:val="en-US" w:eastAsia="ru-RU"/>
        </w:rPr>
        <w:t xml:space="preserve">                             </w:t>
      </w:r>
      <w:r>
        <w:rPr>
          <w:rFonts w:ascii="Impact" w:eastAsia="Times New Roman" w:hAnsi="Impact" w:cs="Times New Roman"/>
          <w:color w:val="454545"/>
          <w:sz w:val="21"/>
          <w:szCs w:val="21"/>
          <w:lang w:eastAsia="ru-RU"/>
        </w:rPr>
        <w:t xml:space="preserve">            </w:t>
      </w:r>
      <w:r w:rsidRPr="00093C8B">
        <w:rPr>
          <w:rFonts w:ascii="Impact" w:eastAsia="Times New Roman" w:hAnsi="Impact" w:cs="Times New Roman"/>
          <w:color w:val="454545"/>
          <w:sz w:val="21"/>
          <w:szCs w:val="21"/>
          <w:lang w:val="en-US" w:eastAsia="ru-RU"/>
        </w:rPr>
        <w:t>#</w:t>
      </w:r>
      <w:r w:rsidRPr="00093C8B">
        <w:rPr>
          <w:rFonts w:ascii="Impact" w:eastAsia="Times New Roman" w:hAnsi="Impact" w:cs="Times New Roman"/>
          <w:color w:val="454545"/>
          <w:sz w:val="21"/>
          <w:szCs w:val="21"/>
          <w:lang w:eastAsia="ru-RU"/>
        </w:rPr>
        <w:t>РИНЦ</w:t>
      </w:r>
      <w:r w:rsidRPr="00093C8B">
        <w:rPr>
          <w:rFonts w:ascii="Impact" w:eastAsia="Times New Roman" w:hAnsi="Impact" w:cs="Times New Roman"/>
          <w:color w:val="454545"/>
          <w:sz w:val="21"/>
          <w:szCs w:val="21"/>
          <w:lang w:val="en-US" w:eastAsia="ru-RU"/>
        </w:rPr>
        <w:t xml:space="preserve"> #DOI #</w:t>
      </w:r>
      <w:proofErr w:type="spellStart"/>
      <w:r w:rsidRPr="00093C8B">
        <w:rPr>
          <w:rFonts w:ascii="Impact" w:eastAsia="Times New Roman" w:hAnsi="Impact" w:cs="Times New Roman"/>
          <w:color w:val="454545"/>
          <w:sz w:val="21"/>
          <w:szCs w:val="21"/>
          <w:lang w:val="en-US" w:eastAsia="ru-RU"/>
        </w:rPr>
        <w:t>CrossREF</w:t>
      </w:r>
      <w:proofErr w:type="spellEnd"/>
      <w:r w:rsidRPr="00093C8B">
        <w:rPr>
          <w:rFonts w:ascii="Impact" w:eastAsia="Times New Roman" w:hAnsi="Impact" w:cs="Times New Roman"/>
          <w:color w:val="454545"/>
          <w:sz w:val="21"/>
          <w:szCs w:val="21"/>
          <w:lang w:val="en-US" w:eastAsia="ru-RU"/>
        </w:rPr>
        <w:t xml:space="preserve"> #IDSP #</w:t>
      </w:r>
      <w:proofErr w:type="spellStart"/>
      <w:r w:rsidRPr="00093C8B">
        <w:rPr>
          <w:rFonts w:ascii="Impact" w:eastAsia="Times New Roman" w:hAnsi="Impact" w:cs="Times New Roman"/>
          <w:color w:val="454545"/>
          <w:sz w:val="21"/>
          <w:szCs w:val="21"/>
          <w:lang w:val="en-US" w:eastAsia="ru-RU"/>
        </w:rPr>
        <w:t>SPDirect</w:t>
      </w:r>
      <w:proofErr w:type="spellEnd"/>
      <w:r w:rsidRPr="00093C8B">
        <w:rPr>
          <w:rFonts w:ascii="Impact" w:eastAsia="Times New Roman" w:hAnsi="Impact" w:cs="Times New Roman"/>
          <w:color w:val="454545"/>
          <w:sz w:val="21"/>
          <w:szCs w:val="21"/>
          <w:lang w:val="en-US" w:eastAsia="ru-RU"/>
        </w:rPr>
        <w:t xml:space="preserve"> #SPINDEX</w:t>
      </w:r>
    </w:p>
    <w:p w:rsidR="00093C8B" w:rsidRPr="00093C8B" w:rsidRDefault="00093C8B" w:rsidP="00093C8B">
      <w:pPr>
        <w:spacing w:after="0" w:line="360" w:lineRule="auto"/>
        <w:ind w:left="0" w:right="0" w:firstLine="0"/>
        <w:jc w:val="left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Уважаемые коллеги,</w:t>
      </w:r>
    </w:p>
    <w:p w:rsidR="00093C8B" w:rsidRPr="00093C8B" w:rsidRDefault="00093C8B" w:rsidP="00093C8B">
      <w:pPr>
        <w:spacing w:after="0" w:line="360" w:lineRule="auto"/>
        <w:ind w:left="0" w:right="0" w:firstLine="0"/>
        <w:jc w:val="left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 </w:t>
      </w:r>
    </w:p>
    <w:p w:rsidR="00093C8B" w:rsidRPr="00093C8B" w:rsidRDefault="00093C8B" w:rsidP="00093C8B">
      <w:pPr>
        <w:spacing w:after="0" w:line="360" w:lineRule="auto"/>
        <w:ind w:left="0" w:right="0" w:firstLine="0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AF21D6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 xml:space="preserve">Научно-Издательский Центр "Научные публикации" 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приглашает Вас опубликовать результаты научных исследований в рецензируемом сборнике научных трудов "Проблемы и вопросы современной науки"!</w:t>
      </w:r>
    </w:p>
    <w:p w:rsidR="00093C8B" w:rsidRPr="00093C8B" w:rsidRDefault="00093C8B" w:rsidP="00093C8B">
      <w:pPr>
        <w:spacing w:after="0" w:line="360" w:lineRule="auto"/>
        <w:ind w:left="0" w:right="0" w:firstLine="0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</w:r>
      <w:proofErr w:type="gramStart"/>
      <w:r w:rsidRPr="00AF21D6">
        <w:rPr>
          <w:rFonts w:ascii="Arial" w:eastAsia="Times New Roman" w:hAnsi="Arial" w:cs="Arial"/>
          <w:b/>
          <w:bCs/>
          <w:i/>
          <w:iCs/>
          <w:color w:val="565656"/>
          <w:sz w:val="24"/>
          <w:szCs w:val="24"/>
          <w:lang w:eastAsia="ru-RU"/>
        </w:rPr>
        <w:t xml:space="preserve">Сборник охватывают все области научных </w:t>
      </w:r>
      <w:proofErr w:type="spellStart"/>
      <w:r w:rsidRPr="00AF21D6">
        <w:rPr>
          <w:rFonts w:ascii="Arial" w:eastAsia="Times New Roman" w:hAnsi="Arial" w:cs="Arial"/>
          <w:b/>
          <w:bCs/>
          <w:i/>
          <w:iCs/>
          <w:color w:val="565656"/>
          <w:sz w:val="24"/>
          <w:szCs w:val="24"/>
          <w:lang w:eastAsia="ru-RU"/>
        </w:rPr>
        <w:t>знаниий</w:t>
      </w:r>
      <w:proofErr w:type="spellEnd"/>
      <w:r w:rsidRPr="00AF21D6">
        <w:rPr>
          <w:rFonts w:ascii="Arial" w:eastAsia="Times New Roman" w:hAnsi="Arial" w:cs="Arial"/>
          <w:b/>
          <w:bCs/>
          <w:i/>
          <w:iCs/>
          <w:color w:val="565656"/>
          <w:sz w:val="24"/>
          <w:szCs w:val="24"/>
          <w:lang w:eastAsia="ru-RU"/>
        </w:rPr>
        <w:t>: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 </w:t>
      </w:r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 xml:space="preserve">математика, химия, физика, информационные технологии, астрономия, технические науки, медицина, фармацевтика, ветеринария, биология, юриспруденция, философия, политология, история, социология, педагогика, психология, экономика, </w:t>
      </w:r>
      <w:proofErr w:type="spellStart"/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>мееджмент</w:t>
      </w:r>
      <w:proofErr w:type="spellEnd"/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 xml:space="preserve">, сельское хозяйство, филология, </w:t>
      </w:r>
      <w:proofErr w:type="spellStart"/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>культурология</w:t>
      </w:r>
      <w:proofErr w:type="spellEnd"/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 xml:space="preserve">, искусствоведение, архитектура, </w:t>
      </w:r>
      <w:proofErr w:type="spellStart"/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>географи</w:t>
      </w:r>
      <w:proofErr w:type="spellEnd"/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>, геология и многие другие. </w:t>
      </w:r>
      <w:proofErr w:type="gramEnd"/>
    </w:p>
    <w:p w:rsidR="00093C8B" w:rsidRPr="00093C8B" w:rsidRDefault="00093C8B" w:rsidP="00093C8B">
      <w:pPr>
        <w:spacing w:after="0" w:line="360" w:lineRule="auto"/>
        <w:ind w:left="0" w:right="0" w:firstLine="0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  <w:t xml:space="preserve">Все материалы будут переданы в </w:t>
      </w:r>
      <w:proofErr w:type="spellStart"/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наукометрическую</w:t>
      </w:r>
      <w:proofErr w:type="spellEnd"/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 систему </w:t>
      </w:r>
      <w:r w:rsidRPr="00AF21D6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 xml:space="preserve">РИНЦ, 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и в базу свободных материалов </w:t>
      </w:r>
      <w:r w:rsidRPr="00AF21D6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 xml:space="preserve">SP </w:t>
      </w:r>
      <w:proofErr w:type="spellStart"/>
      <w:r w:rsidRPr="00AF21D6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>Direct</w:t>
      </w:r>
      <w:proofErr w:type="spellEnd"/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 Также всем статьям будут присвоены индексы </w:t>
      </w:r>
      <w:r w:rsidRPr="00AF21D6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>DOI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и </w:t>
      </w:r>
      <w:r w:rsidRPr="00AF21D6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>IDSP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 Сборник будет зарегистрирован в международной электронной научной библиотеке </w:t>
      </w:r>
      <w:r w:rsidRPr="00AF21D6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 xml:space="preserve">SP </w:t>
      </w:r>
      <w:proofErr w:type="spellStart"/>
      <w:r w:rsidRPr="00AF21D6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>Library</w:t>
      </w:r>
      <w:proofErr w:type="spellEnd"/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 с присвоением номера </w:t>
      </w:r>
      <w:r w:rsidRPr="00AF21D6">
        <w:rPr>
          <w:rFonts w:ascii="Arial" w:eastAsia="Times New Roman" w:hAnsi="Arial" w:cs="Arial"/>
          <w:b/>
          <w:bCs/>
          <w:color w:val="565656"/>
          <w:sz w:val="24"/>
          <w:szCs w:val="24"/>
          <w:lang w:eastAsia="ru-RU"/>
        </w:rPr>
        <w:t>SPLN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</w:t>
      </w:r>
    </w:p>
    <w:p w:rsidR="00093C8B" w:rsidRPr="00093C8B" w:rsidRDefault="00093C8B" w:rsidP="00093C8B">
      <w:pPr>
        <w:spacing w:after="0" w:line="360" w:lineRule="auto"/>
        <w:ind w:left="0" w:right="0" w:firstLine="0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</w:r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>Материалам, авторами которых являются студенты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(как минимум один студент), </w:t>
      </w:r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>предоставляется скидка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на публикацию в размере </w:t>
      </w:r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>10% от общего счета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.</w:t>
      </w:r>
    </w:p>
    <w:p w:rsidR="00093C8B" w:rsidRPr="00AF21D6" w:rsidRDefault="00093C8B" w:rsidP="00093C8B">
      <w:pPr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</w:r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 xml:space="preserve">Для материалов, авторами которых </w:t>
      </w:r>
      <w:proofErr w:type="gramStart"/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>являются члены Международной Объединенной Академии Наук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 </w:t>
      </w:r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>предоставляется</w:t>
      </w:r>
      <w:proofErr w:type="gramEnd"/>
      <w:r w:rsidRPr="00AF21D6">
        <w:rPr>
          <w:rFonts w:ascii="Arial" w:eastAsia="Times New Roman" w:hAnsi="Arial" w:cs="Arial"/>
          <w:i/>
          <w:iCs/>
          <w:color w:val="565656"/>
          <w:sz w:val="24"/>
          <w:szCs w:val="24"/>
          <w:lang w:eastAsia="ru-RU"/>
        </w:rPr>
        <w:t xml:space="preserve"> скидка в размере 25%</w:t>
      </w:r>
      <w:r w:rsidRPr="00093C8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на все позиции, кроме доставки.</w:t>
      </w:r>
    </w:p>
    <w:p w:rsidR="00093C8B" w:rsidRPr="00AF21D6" w:rsidRDefault="00093C8B" w:rsidP="00093C8B">
      <w:pPr>
        <w:rPr>
          <w:sz w:val="24"/>
          <w:szCs w:val="24"/>
        </w:rPr>
      </w:pPr>
      <w:hyperlink r:id="rId4" w:history="1">
        <w:r w:rsidRPr="00AF21D6">
          <w:rPr>
            <w:rStyle w:val="a6"/>
            <w:sz w:val="24"/>
            <w:szCs w:val="24"/>
          </w:rPr>
          <w:t>https://centerscie</w:t>
        </w:r>
        <w:r w:rsidRPr="00AF21D6">
          <w:rPr>
            <w:rStyle w:val="a6"/>
            <w:sz w:val="24"/>
            <w:szCs w:val="24"/>
          </w:rPr>
          <w:t>n</w:t>
        </w:r>
        <w:r w:rsidRPr="00AF21D6">
          <w:rPr>
            <w:rStyle w:val="a6"/>
            <w:sz w:val="24"/>
            <w:szCs w:val="24"/>
          </w:rPr>
          <w:t>ce.ru/</w:t>
        </w:r>
      </w:hyperlink>
    </w:p>
    <w:p w:rsidR="00093C8B" w:rsidRPr="00AF21D6" w:rsidRDefault="00093C8B" w:rsidP="00093C8B">
      <w:pPr>
        <w:rPr>
          <w:sz w:val="24"/>
          <w:szCs w:val="24"/>
        </w:rPr>
      </w:pPr>
      <w:hyperlink r:id="rId5" w:history="1">
        <w:r w:rsidRPr="00AF21D6">
          <w:rPr>
            <w:rStyle w:val="a6"/>
            <w:sz w:val="24"/>
            <w:szCs w:val="24"/>
          </w:rPr>
          <w:t>https://centerscience.ru/sbornik1/</w:t>
        </w:r>
      </w:hyperlink>
    </w:p>
    <w:p w:rsidR="00093C8B" w:rsidRPr="00AF21D6" w:rsidRDefault="00093C8B" w:rsidP="00093C8B">
      <w:pPr>
        <w:rPr>
          <w:sz w:val="24"/>
          <w:szCs w:val="24"/>
        </w:rPr>
      </w:pPr>
      <w:hyperlink r:id="rId6" w:history="1">
        <w:r w:rsidRPr="00AF21D6">
          <w:rPr>
            <w:rStyle w:val="a6"/>
            <w:sz w:val="24"/>
            <w:szCs w:val="24"/>
          </w:rPr>
          <w:t>http://science-publishing.ru/?p=774</w:t>
        </w:r>
      </w:hyperlink>
    </w:p>
    <w:p w:rsidR="00AF21D6" w:rsidRPr="00AF21D6" w:rsidRDefault="00AF21D6" w:rsidP="00093C8B">
      <w:pPr>
        <w:rPr>
          <w:sz w:val="24"/>
          <w:szCs w:val="24"/>
        </w:rPr>
      </w:pPr>
      <w:hyperlink r:id="rId7" w:history="1">
        <w:r w:rsidRPr="00AF21D6">
          <w:rPr>
            <w:rStyle w:val="a6"/>
            <w:sz w:val="24"/>
            <w:szCs w:val="24"/>
          </w:rPr>
          <w:t>https://centerscience.ru/journal2/</w:t>
        </w:r>
      </w:hyperlink>
    </w:p>
    <w:p w:rsidR="00AF21D6" w:rsidRPr="00AF21D6" w:rsidRDefault="00AF21D6" w:rsidP="00093C8B">
      <w:pPr>
        <w:rPr>
          <w:sz w:val="24"/>
          <w:szCs w:val="24"/>
        </w:rPr>
      </w:pPr>
      <w:hyperlink r:id="rId8" w:history="1">
        <w:r w:rsidRPr="00AF21D6">
          <w:rPr>
            <w:rStyle w:val="a6"/>
            <w:sz w:val="24"/>
            <w:szCs w:val="24"/>
          </w:rPr>
          <w:t>https://centerscience.ru/journal3</w:t>
        </w:r>
      </w:hyperlink>
    </w:p>
    <w:p w:rsidR="00093C8B" w:rsidRDefault="00AF21D6" w:rsidP="00093C8B">
      <w:pPr>
        <w:rPr>
          <w:sz w:val="28"/>
          <w:szCs w:val="28"/>
        </w:rPr>
      </w:pPr>
      <w:hyperlink r:id="rId9" w:history="1">
        <w:r w:rsidRPr="00AF21D6">
          <w:rPr>
            <w:rStyle w:val="a6"/>
            <w:sz w:val="24"/>
            <w:szCs w:val="24"/>
          </w:rPr>
          <w:t>https://centerscience.ru/journal4/</w:t>
        </w:r>
      </w:hyperlink>
    </w:p>
    <w:p w:rsidR="00093C8B" w:rsidRPr="00093C8B" w:rsidRDefault="00093C8B" w:rsidP="00093C8B">
      <w:pPr>
        <w:rPr>
          <w:sz w:val="28"/>
          <w:szCs w:val="28"/>
        </w:rPr>
      </w:pPr>
    </w:p>
    <w:sectPr w:rsidR="00093C8B" w:rsidRPr="00093C8B" w:rsidSect="00093C8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93C8B"/>
    <w:rsid w:val="00093C8B"/>
    <w:rsid w:val="003B10FB"/>
    <w:rsid w:val="00560BD7"/>
    <w:rsid w:val="007B11A5"/>
    <w:rsid w:val="00A81447"/>
    <w:rsid w:val="00AF21D6"/>
    <w:rsid w:val="00B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72"/>
        <w:ind w:left="79" w:right="40"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C8B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C8B"/>
    <w:rPr>
      <w:b/>
      <w:bCs/>
    </w:rPr>
  </w:style>
  <w:style w:type="character" w:styleId="a5">
    <w:name w:val="Emphasis"/>
    <w:basedOn w:val="a0"/>
    <w:uiPriority w:val="20"/>
    <w:qFormat/>
    <w:rsid w:val="00093C8B"/>
    <w:rPr>
      <w:i/>
      <w:iCs/>
    </w:rPr>
  </w:style>
  <w:style w:type="character" w:styleId="a6">
    <w:name w:val="Hyperlink"/>
    <w:basedOn w:val="a0"/>
    <w:uiPriority w:val="99"/>
    <w:unhideWhenUsed/>
    <w:rsid w:val="00093C8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93C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science.ru/journal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erscience.ru/journal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-publishing.ru/?p=7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erscience.ru/sbornik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enterscience.ru/" TargetMode="External"/><Relationship Id="rId9" Type="http://schemas.openxmlformats.org/officeDocument/2006/relationships/hyperlink" Target="https://centerscience.ru/journal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технологический </dc:creator>
  <cp:keywords/>
  <dc:description/>
  <cp:lastModifiedBy>технологический </cp:lastModifiedBy>
  <cp:revision>1</cp:revision>
  <dcterms:created xsi:type="dcterms:W3CDTF">2019-02-13T08:08:00Z</dcterms:created>
  <dcterms:modified xsi:type="dcterms:W3CDTF">2019-02-13T08:22:00Z</dcterms:modified>
</cp:coreProperties>
</file>